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118D" w14:textId="718A7410" w:rsidR="0023459E" w:rsidRPr="00D42251" w:rsidRDefault="0023459E" w:rsidP="0023459E">
      <w:pPr>
        <w:rPr>
          <w:rFonts w:asciiTheme="minorHAnsi" w:hAnsiTheme="minorHAnsi" w:cstheme="minorHAnsi"/>
          <w:bCs/>
          <w:highlight w:val="white"/>
          <w:u w:val="single"/>
        </w:rPr>
      </w:pPr>
      <w:r w:rsidRPr="00D42251">
        <w:rPr>
          <w:rFonts w:asciiTheme="minorHAnsi" w:hAnsiTheme="minorHAnsi" w:cstheme="minorHAnsi"/>
          <w:bCs/>
          <w:highlight w:val="white"/>
          <w:u w:val="single"/>
        </w:rPr>
        <w:t>Materiał prasowy</w:t>
      </w:r>
    </w:p>
    <w:p w14:paraId="2205CE7F" w14:textId="782D0799" w:rsidR="0023459E" w:rsidRPr="00D42251" w:rsidRDefault="00D42251" w:rsidP="0023459E">
      <w:pPr>
        <w:jc w:val="right"/>
        <w:rPr>
          <w:rFonts w:asciiTheme="minorHAnsi" w:hAnsiTheme="minorHAnsi" w:cstheme="minorHAnsi"/>
          <w:bCs/>
          <w:highlight w:val="white"/>
        </w:rPr>
      </w:pPr>
      <w:r w:rsidRPr="00D42251">
        <w:rPr>
          <w:rFonts w:asciiTheme="minorHAnsi" w:hAnsiTheme="minorHAnsi" w:cstheme="minorHAnsi"/>
          <w:bCs/>
          <w:highlight w:val="white"/>
        </w:rPr>
        <w:t>7 sierpnia</w:t>
      </w:r>
      <w:r w:rsidR="0023459E" w:rsidRPr="00D42251">
        <w:rPr>
          <w:rFonts w:asciiTheme="minorHAnsi" w:hAnsiTheme="minorHAnsi" w:cstheme="minorHAnsi"/>
          <w:bCs/>
          <w:highlight w:val="white"/>
        </w:rPr>
        <w:t xml:space="preserve"> 2024</w:t>
      </w:r>
    </w:p>
    <w:p w14:paraId="338110D6" w14:textId="77777777" w:rsidR="0023459E" w:rsidRDefault="0023459E" w:rsidP="00AB476B">
      <w:pPr>
        <w:jc w:val="center"/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627EDAD4" w14:textId="77777777" w:rsidR="00105405" w:rsidRDefault="00105405" w:rsidP="00AB476B">
      <w:pPr>
        <w:jc w:val="center"/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403674C4" w14:textId="77777777" w:rsidR="00105405" w:rsidRDefault="00105405" w:rsidP="00AB476B">
      <w:pPr>
        <w:jc w:val="center"/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6AA4851F" w14:textId="77777777" w:rsidR="00105405" w:rsidRDefault="00105405" w:rsidP="00AB476B">
      <w:pPr>
        <w:jc w:val="center"/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26858F4C" w14:textId="77777777" w:rsidR="00105405" w:rsidRPr="00D42251" w:rsidRDefault="00105405" w:rsidP="00AB476B">
      <w:pPr>
        <w:jc w:val="center"/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563DB1A5" w14:textId="55E98506" w:rsidR="00B45D98" w:rsidRPr="00D42251" w:rsidRDefault="00B45D98" w:rsidP="009B6FD0">
      <w:pPr>
        <w:tabs>
          <w:tab w:val="left" w:pos="3372"/>
        </w:tabs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007EC14B" w14:textId="77777777" w:rsidR="00D42251" w:rsidRPr="00D42251" w:rsidRDefault="00D42251" w:rsidP="00D4225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„Czasami to by się przydała kąpiel w melisie” – kobiety mówią o menopauzalnej złości</w:t>
      </w:r>
    </w:p>
    <w:p w14:paraId="430F822F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19C9FA8B" w14:textId="77777777" w:rsidR="00D42251" w:rsidRPr="00D42251" w:rsidRDefault="00D42251" w:rsidP="00D42251">
      <w:pPr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Złość menopauzalna to jeden z przejawów klimakterium, a może być wywołana zmianami hormonalnymi. Kobiety często doświadczają irytacji, rozdrażnienia czy wściekłości w tym okresie. Nie jest to jednak coś negatywnego – złość może pomóc zaspokoić potrzeby i wyrazić ukryte pragnienia, można ją także wykorzystać jako napęd do transformacji.</w:t>
      </w:r>
    </w:p>
    <w:p w14:paraId="7B2422CD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749D64FC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 - </w:t>
      </w:r>
      <w:r w:rsidRPr="00D42251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Samo słowo "menopauza" mnie frustruje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- zwierza się jedna z kobiet 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Annie Niewiarowskiej, która prowadzi mentoring dla kobiet dojrzałych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i wspiera je w przywracaniu równowagi hormonalnej, energii życiowej i seksualnej dzięki naturalnym metodom opartym na </w:t>
      </w:r>
      <w:proofErr w:type="spellStart"/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Ajurwedzie</w:t>
      </w:r>
      <w:proofErr w:type="spellEnd"/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30055D4A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55380F9E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- </w:t>
      </w:r>
      <w:r w:rsidRPr="00D42251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>Większość kobiet, z którymi rozmawiam, doświadcza w tym okresie życia zwiększonej irytacji, frustracji lub gniewu. Dla wielu jest to bardzo trudne, bywa także obciążeniem dla ich relacji osobistych czy zawodowych. W swojej praktyce staram się pokazać, że ta silna emocja, choć często postrzegana negatywnie, może być znakomitym motorem napędowym do pozytywnych zmian i transformacji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– przekonuje mentorka menopauzy.</w:t>
      </w:r>
    </w:p>
    <w:p w14:paraId="09A80A6E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2BC1090" w14:textId="77777777" w:rsidR="00D42251" w:rsidRDefault="00D42251" w:rsidP="00D4225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Co kobiety mówią o menopauzalnej złości?</w:t>
      </w:r>
    </w:p>
    <w:p w14:paraId="65E95180" w14:textId="77777777" w:rsidR="00D42251" w:rsidRPr="00D42251" w:rsidRDefault="00D42251" w:rsidP="00D4225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3D4614B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Menopauza to okres w życiu kobiety, kiedy dochodzi do naturalnego zakończenia cyklu menstruacyjnego i obniżenia poziomu hormonów, zwłaszcza estrogenów i progesteronu. Te zmiany hormonalne mogą wpływać na nastrój i emocje. Każda kobieta inaczej odczuwa i przeżywa menopauzę, jednak doświadczenie złości i frustracji jest powszechne.</w:t>
      </w:r>
    </w:p>
    <w:p w14:paraId="6FB5C50D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5A5532F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Co mówią kobiety?</w:t>
      </w:r>
    </w:p>
    <w:p w14:paraId="12752338" w14:textId="77777777" w:rsidR="00D42251" w:rsidRPr="00D42251" w:rsidRDefault="00D42251" w:rsidP="00D42251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„Ogólnie jestem zła, bo życie łatwe nie jest. Tylko sport jest ok, bo rozładowuje złość i pomaga nikogo nie zabić oraz nie przytyć”.</w:t>
      </w:r>
    </w:p>
    <w:p w14:paraId="32D4D976" w14:textId="77777777" w:rsidR="00D42251" w:rsidRPr="00D42251" w:rsidRDefault="00D42251" w:rsidP="00D42251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„Ostatnio jestem mega </w:t>
      </w:r>
      <w:proofErr w:type="spellStart"/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wk</w:t>
      </w:r>
      <w:proofErr w:type="spellEnd"/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… pracuję nad tym. Zastanawiam się czy to hormony, czy do głosu dochodzą stłumione uczucia”.</w:t>
      </w:r>
    </w:p>
    <w:p w14:paraId="2AA74D99" w14:textId="77777777" w:rsidR="00D42251" w:rsidRPr="00D42251" w:rsidRDefault="00D42251" w:rsidP="00D42251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„Złość nie, ale irytacja. Małe, drobne rzeczy potrafią wyprowadzić mnie z równowagi, natomiast te poważniejsze, większe potrafię ogarnąć na zimno, ze spokojem. Zawsze tak miałam”.</w:t>
      </w:r>
    </w:p>
    <w:p w14:paraId="6F58B63A" w14:textId="77777777" w:rsidR="00D42251" w:rsidRPr="00D42251" w:rsidRDefault="00D42251" w:rsidP="00D42251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„Odczuwam złość na menopauzę”.</w:t>
      </w:r>
    </w:p>
    <w:p w14:paraId="3953D27F" w14:textId="77777777" w:rsidR="00D42251" w:rsidRDefault="00D42251" w:rsidP="00D42251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„Oj tak, czasami to by się przydała kąpiel w melisie”.</w:t>
      </w:r>
    </w:p>
    <w:p w14:paraId="00AB14EF" w14:textId="77777777" w:rsidR="00105405" w:rsidRPr="00D42251" w:rsidRDefault="00105405" w:rsidP="00105405">
      <w:pPr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5FBF1CB0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 - </w:t>
      </w:r>
      <w:r w:rsidRPr="00D42251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Wykorzystanie złości w konstruktywny sposób wymaga świadomego podejścia i strategii 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– tłumaczy Anna Niewiarowska.</w:t>
      </w:r>
    </w:p>
    <w:p w14:paraId="0B6244E2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41BC81E0" w14:textId="77777777" w:rsidR="00D42251" w:rsidRDefault="00D42251" w:rsidP="00D4225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Złość menopauzalna jako okazja do transformacji i kreacji życia</w:t>
      </w:r>
    </w:p>
    <w:p w14:paraId="1F70139A" w14:textId="77777777" w:rsidR="00D42251" w:rsidRPr="00D42251" w:rsidRDefault="00D42251" w:rsidP="00D4225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7CF4477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Jak podkreśla mentorka, koniecznych jest kilka kroków, by w menopauzalnej złości dostrzec pozytywną siłę:</w:t>
      </w:r>
    </w:p>
    <w:p w14:paraId="6EA6834E" w14:textId="77777777" w:rsidR="00105405" w:rsidRPr="00D42251" w:rsidRDefault="00105405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5A2D2C86" w14:textId="29ACAFB2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1. 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Uświadomienie sobie emocji: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rozpoznaj, że jesteś zła. To pierwszy krok do transformacji.</w:t>
      </w:r>
    </w:p>
    <w:p w14:paraId="1211F28A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2. 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Akceptacja: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zaakceptuj swoje uczucia złości, nie oceniając ich jako złych.</w:t>
      </w:r>
    </w:p>
    <w:p w14:paraId="55925426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3. 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Wyrażenie: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wyraź swoje emocje w bezpieczny sposób – np. poprzez pisanie listu czy rozmowę z bliską osobą.</w:t>
      </w:r>
    </w:p>
    <w:p w14:paraId="69B32299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4.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Zrozumienie przyczyn: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zastanów się, co wywołuje twoją złość. Czy to hormony, stres czy inne czynniki?</w:t>
      </w:r>
    </w:p>
    <w:p w14:paraId="18433DE6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5. </w:t>
      </w:r>
      <w:r w:rsidRPr="00D42251">
        <w:rPr>
          <w:rFonts w:asciiTheme="minorHAnsi" w:hAnsiTheme="minorHAnsi" w:cstheme="minorHAnsi"/>
          <w:b/>
          <w:sz w:val="24"/>
          <w:szCs w:val="24"/>
          <w:lang w:val="pl-PL"/>
        </w:rPr>
        <w:t>Znalezienie konstruktywnych działań: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wybierz działania, które pomogą ci przekształcić złość na coś pozytywnego, np. aktywność fizyczną czy medytację. Warto też skorzystać ze wsparcia jeśli go potrzebujesz.</w:t>
      </w:r>
    </w:p>
    <w:p w14:paraId="1C7043D1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6AA4CC3" w14:textId="77777777" w:rsid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>Przyczyny złości menopauzalnej mogą być złożone – zmiany hormonalne wpływają na nastrój i emocje, ale też moment życia sprzyja rozrachunkom i poddaniu ocenie tego, co do tej pory wydarzyło się w naszym życiu, czy jesteśmy tam, gdzie chciałyśmy być? W tego mogą także brać się frustracje i napięcia, ale taka autorefleksja może pomóc nam odnaleźć swoje nowe, dojrzałe ja, nową tożsamość. I zachęcić do wprowadzenia korzystnych zmian w różnych obszarach życia.</w:t>
      </w:r>
    </w:p>
    <w:p w14:paraId="34AA7625" w14:textId="77777777" w:rsidR="00D42251" w:rsidRPr="00D42251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49D506F7" w14:textId="1A77D743" w:rsidR="004E75D3" w:rsidRPr="00105405" w:rsidRDefault="00D42251" w:rsidP="00D42251">
      <w:pPr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- </w:t>
      </w:r>
      <w:r w:rsidRPr="00D42251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t xml:space="preserve">Chciałabym, żebyśmy o menopauzie myślały dobrze, czuły się w niej dobrze, przede wszystkim i żeby ona nie była naszym lękiem, tylko żeby ona była naszym takim nowym wejściem w życie, jako kobiety dojrzałej. Tej, która dojrzała w sobie potencjał i moc oraz to </w:t>
      </w:r>
      <w:r w:rsidRPr="00D42251">
        <w:rPr>
          <w:rFonts w:asciiTheme="minorHAnsi" w:hAnsiTheme="minorHAnsi" w:cstheme="minorHAnsi"/>
          <w:bCs/>
          <w:i/>
          <w:iCs/>
          <w:sz w:val="24"/>
          <w:szCs w:val="24"/>
          <w:lang w:val="pl-PL"/>
        </w:rPr>
        <w:lastRenderedPageBreak/>
        <w:t>wszystko, czego nie widziała do tej pory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– podkreśla Anna Niewiarowska.</w:t>
      </w:r>
      <w:r w:rsidRPr="00D42251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4E75D3" w:rsidRPr="00D42251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</w:t>
      </w:r>
    </w:p>
    <w:p w14:paraId="3DC221C3" w14:textId="664B21A2" w:rsidR="00697766" w:rsidRPr="00D42251" w:rsidRDefault="004E75D3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/>
          <w:sz w:val="18"/>
          <w:szCs w:val="18"/>
        </w:rPr>
        <w:t>Anna Niewiarowska</w:t>
      </w:r>
      <w:r w:rsidRPr="00D42251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rzeczniczka kobiet w menopauzie, mentorka menopauzy i właścicielka </w:t>
      </w:r>
      <w:proofErr w:type="spellStart"/>
      <w:r w:rsidR="00697766" w:rsidRPr="00D42251">
        <w:rPr>
          <w:rFonts w:asciiTheme="minorHAnsi" w:hAnsiTheme="minorHAnsi" w:cstheme="minorHAnsi"/>
          <w:bCs/>
          <w:sz w:val="18"/>
          <w:szCs w:val="18"/>
        </w:rPr>
        <w:t>Praha</w:t>
      </w:r>
      <w:proofErr w:type="spellEnd"/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 Studio w Warszawie, w którym odbywają się sesje filmowo-fotograficzne oraz warsztaty. Prowadzi mentoring dla kobiet dojrzałych, wspiera kobiety w przywracaniu równowagi hormonalnej, energii życiowej i seksualnej dzięki naturalnym metodom opartym na </w:t>
      </w:r>
      <w:proofErr w:type="spellStart"/>
      <w:r w:rsidR="00697766" w:rsidRPr="00D42251">
        <w:rPr>
          <w:rFonts w:asciiTheme="minorHAnsi" w:hAnsiTheme="minorHAnsi" w:cstheme="minorHAnsi"/>
          <w:bCs/>
          <w:sz w:val="18"/>
          <w:szCs w:val="18"/>
        </w:rPr>
        <w:t>Ajurwedzie</w:t>
      </w:r>
      <w:proofErr w:type="spellEnd"/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. Twórczyni programu </w:t>
      </w:r>
      <w:proofErr w:type="spellStart"/>
      <w:r w:rsidR="00697766" w:rsidRPr="00D42251">
        <w:rPr>
          <w:rFonts w:asciiTheme="minorHAnsi" w:hAnsiTheme="minorHAnsi" w:cstheme="minorHAnsi"/>
          <w:bCs/>
          <w:sz w:val="18"/>
          <w:szCs w:val="18"/>
        </w:rPr>
        <w:t>Anti-aging</w:t>
      </w:r>
      <w:proofErr w:type="spellEnd"/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 w menopauzie, czyli odmładzanie poprzez oczyszczanie.   </w:t>
      </w:r>
    </w:p>
    <w:p w14:paraId="7984894F" w14:textId="77777777" w:rsidR="00697766" w:rsidRPr="00D42251" w:rsidRDefault="004E75D3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 xml:space="preserve">Założycielka profilu na Instagramie </w:t>
      </w:r>
      <w:hyperlink r:id="rId8" w:history="1">
        <w:r w:rsidRPr="00D42251">
          <w:rPr>
            <w:rStyle w:val="Hipercze"/>
            <w:rFonts w:asciiTheme="minorHAnsi" w:hAnsiTheme="minorHAnsi" w:cstheme="minorHAnsi"/>
            <w:bCs/>
            <w:color w:val="auto"/>
            <w:sz w:val="18"/>
            <w:szCs w:val="18"/>
          </w:rPr>
          <w:t xml:space="preserve">Szczęśliwa </w:t>
        </w:r>
        <w:r w:rsidRPr="00D42251">
          <w:rPr>
            <w:rStyle w:val="Hipercze"/>
            <w:rFonts w:asciiTheme="minorHAnsi" w:hAnsiTheme="minorHAnsi" w:cstheme="minorHAnsi"/>
            <w:bCs/>
            <w:color w:val="auto"/>
            <w:sz w:val="18"/>
            <w:szCs w:val="18"/>
          </w:rPr>
          <w:t>z</w:t>
        </w:r>
        <w:r w:rsidRPr="00D42251">
          <w:rPr>
            <w:rStyle w:val="Hipercze"/>
            <w:rFonts w:asciiTheme="minorHAnsi" w:hAnsiTheme="minorHAnsi" w:cstheme="minorHAnsi"/>
            <w:bCs/>
            <w:color w:val="auto"/>
            <w:sz w:val="18"/>
            <w:szCs w:val="18"/>
          </w:rPr>
          <w:t xml:space="preserve"> menopauzą</w:t>
        </w:r>
      </w:hyperlink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 oraz </w:t>
      </w:r>
      <w:proofErr w:type="spellStart"/>
      <w:r w:rsidR="00697766" w:rsidRPr="00D42251">
        <w:rPr>
          <w:rFonts w:asciiTheme="minorHAnsi" w:hAnsiTheme="minorHAnsi" w:cstheme="minorHAnsi"/>
          <w:bCs/>
          <w:sz w:val="18"/>
          <w:szCs w:val="18"/>
        </w:rPr>
        <w:t>podcastu</w:t>
      </w:r>
      <w:proofErr w:type="spellEnd"/>
      <w:r w:rsidR="00697766" w:rsidRPr="00D42251">
        <w:rPr>
          <w:rFonts w:asciiTheme="minorHAnsi" w:hAnsiTheme="minorHAnsi" w:cstheme="minorHAnsi"/>
          <w:bCs/>
          <w:sz w:val="18"/>
          <w:szCs w:val="18"/>
        </w:rPr>
        <w:t xml:space="preserve"> Szczęśliwa z menopauzą.  Autorka publikacji o menopauzie w czasopismach branżowych między innymi w Harmonii, Generacji Kobiet oraz Gazecie Finansowej artykuł "Menopauza jako rozkwit kobiet w menopauzie". Przez 25 lat pracowała w korporacji jako liderka zespołów, liderka zmian oraz kierownik projektów optymalizacyjnych i wdrożeniowych. Przed pięćdziesiątką zamieniła etat na własną firmę.</w:t>
      </w:r>
    </w:p>
    <w:p w14:paraId="6C949442" w14:textId="77777777" w:rsidR="00697766" w:rsidRPr="00D42251" w:rsidRDefault="00697766" w:rsidP="00697766">
      <w:pPr>
        <w:rPr>
          <w:rFonts w:asciiTheme="minorHAnsi" w:hAnsiTheme="minorHAnsi" w:cstheme="minorHAnsi"/>
          <w:bCs/>
          <w:sz w:val="23"/>
          <w:szCs w:val="23"/>
        </w:rPr>
      </w:pPr>
      <w:r w:rsidRPr="00D42251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1B088BDC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Autorka ebooków wspierających kobiety w menopauzie:</w:t>
      </w:r>
    </w:p>
    <w:p w14:paraId="31EA2F58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</w:p>
    <w:p w14:paraId="00271432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"Masz wybór: terapie hormonalne i naturalne metody wsparcia"</w:t>
      </w:r>
    </w:p>
    <w:p w14:paraId="763E71BE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"6 naturalnych sposobów na wsparcie Twojej seksualności w menopauzie"</w:t>
      </w:r>
    </w:p>
    <w:p w14:paraId="549E6CFA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"Jak oddechem opanować lęk w menopauzie"</w:t>
      </w:r>
    </w:p>
    <w:p w14:paraId="5CC78AB6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"Naturalne sposoby na poprawienie satysfakcji życia dla kobiet 45+"</w:t>
      </w:r>
    </w:p>
    <w:p w14:paraId="6E21446D" w14:textId="77777777" w:rsidR="00697766" w:rsidRPr="00D42251" w:rsidRDefault="00697766" w:rsidP="00697766">
      <w:pPr>
        <w:rPr>
          <w:rFonts w:asciiTheme="minorHAnsi" w:hAnsiTheme="minorHAnsi" w:cstheme="minorHAnsi"/>
          <w:bCs/>
          <w:sz w:val="18"/>
          <w:szCs w:val="18"/>
        </w:rPr>
      </w:pPr>
      <w:r w:rsidRPr="00D42251">
        <w:rPr>
          <w:rFonts w:asciiTheme="minorHAnsi" w:hAnsiTheme="minorHAnsi" w:cstheme="minorHAnsi"/>
          <w:bCs/>
          <w:sz w:val="18"/>
          <w:szCs w:val="18"/>
        </w:rPr>
        <w:t>"Wakacyjny niezbędnik kobiety w menopauzie"</w:t>
      </w:r>
    </w:p>
    <w:p w14:paraId="59B583AE" w14:textId="0D4B0169" w:rsidR="00AB476B" w:rsidRPr="00D42251" w:rsidRDefault="00AB476B" w:rsidP="00AB476B">
      <w:pPr>
        <w:rPr>
          <w:rFonts w:asciiTheme="minorHAnsi" w:hAnsiTheme="minorHAnsi" w:cstheme="minorHAnsi"/>
          <w:bCs/>
          <w:sz w:val="18"/>
          <w:szCs w:val="18"/>
        </w:rPr>
      </w:pPr>
    </w:p>
    <w:p w14:paraId="23897E82" w14:textId="77777777" w:rsidR="00AB476B" w:rsidRPr="00D42251" w:rsidRDefault="00AB476B" w:rsidP="00AB476B">
      <w:pPr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6CC701F6" w14:textId="77777777" w:rsidR="00AB476B" w:rsidRPr="00D42251" w:rsidRDefault="00AB476B" w:rsidP="00AB476B">
      <w:pPr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29A3382C" w14:textId="77777777" w:rsidR="00AB476B" w:rsidRPr="00D42251" w:rsidRDefault="00AB476B" w:rsidP="00AB476B">
      <w:pPr>
        <w:rPr>
          <w:rFonts w:asciiTheme="minorHAnsi" w:hAnsiTheme="minorHAnsi" w:cstheme="minorHAnsi"/>
          <w:bCs/>
          <w:sz w:val="23"/>
          <w:szCs w:val="23"/>
          <w:highlight w:val="white"/>
        </w:rPr>
      </w:pPr>
    </w:p>
    <w:p w14:paraId="1D719093" w14:textId="70D6A923" w:rsidR="00E87A26" w:rsidRPr="00D42251" w:rsidRDefault="00E87A26" w:rsidP="00AB476B">
      <w:pPr>
        <w:rPr>
          <w:rFonts w:asciiTheme="minorHAnsi" w:hAnsiTheme="minorHAnsi" w:cstheme="minorHAnsi"/>
          <w:bCs/>
        </w:rPr>
      </w:pPr>
    </w:p>
    <w:sectPr w:rsidR="00E87A26" w:rsidRPr="00D422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0E7F" w14:textId="77777777" w:rsidR="00AC0C44" w:rsidRDefault="00AC0C44" w:rsidP="00B74D89">
      <w:pPr>
        <w:spacing w:line="240" w:lineRule="auto"/>
      </w:pPr>
      <w:r>
        <w:separator/>
      </w:r>
    </w:p>
  </w:endnote>
  <w:endnote w:type="continuationSeparator" w:id="0">
    <w:p w14:paraId="30F1BCF8" w14:textId="77777777" w:rsidR="00AC0C44" w:rsidRDefault="00AC0C44" w:rsidP="00B74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52BD" w14:textId="2D5D74D3" w:rsidR="00407BA7" w:rsidRPr="004E75D3" w:rsidRDefault="00407BA7" w:rsidP="0023459E">
    <w:pPr>
      <w:spacing w:before="240" w:after="240"/>
      <w:rPr>
        <w:rFonts w:asciiTheme="minorHAnsi" w:hAnsiTheme="minorHAnsi" w:cstheme="minorHAnsi"/>
        <w:sz w:val="18"/>
        <w:szCs w:val="18"/>
      </w:rPr>
    </w:pPr>
    <w:r w:rsidRPr="004E75D3">
      <w:rPr>
        <w:rFonts w:asciiTheme="minorHAnsi" w:hAnsiTheme="minorHAnsi" w:cstheme="minorHAnsi"/>
        <w:sz w:val="18"/>
        <w:szCs w:val="18"/>
      </w:rPr>
      <w:t xml:space="preserve">Kontakt dla </w:t>
    </w:r>
    <w:r w:rsidR="00116498" w:rsidRPr="004E75D3">
      <w:rPr>
        <w:rFonts w:asciiTheme="minorHAnsi" w:hAnsiTheme="minorHAnsi" w:cstheme="minorHAnsi"/>
        <w:sz w:val="18"/>
        <w:szCs w:val="18"/>
      </w:rPr>
      <w:t>mediów</w:t>
    </w:r>
    <w:r w:rsidRPr="004E75D3">
      <w:rPr>
        <w:rFonts w:asciiTheme="minorHAnsi" w:hAnsiTheme="minorHAnsi" w:cstheme="minorHAnsi"/>
        <w:sz w:val="18"/>
        <w:szCs w:val="18"/>
      </w:rPr>
      <w:t xml:space="preserve">: Agencja Face It; </w:t>
    </w:r>
    <w:r w:rsidR="00203551" w:rsidRPr="004E75D3">
      <w:rPr>
        <w:rFonts w:asciiTheme="minorHAnsi" w:hAnsiTheme="minorHAnsi" w:cstheme="minorHAnsi"/>
        <w:sz w:val="18"/>
        <w:szCs w:val="18"/>
      </w:rPr>
      <w:t>Katarzyna Nowakowska</w:t>
    </w:r>
    <w:r w:rsidRPr="004E75D3">
      <w:rPr>
        <w:rFonts w:asciiTheme="minorHAnsi" w:hAnsiTheme="minorHAnsi" w:cstheme="minorHAnsi"/>
        <w:sz w:val="18"/>
        <w:szCs w:val="18"/>
      </w:rPr>
      <w:t xml:space="preserve">, tel.: </w:t>
    </w:r>
    <w:r w:rsidR="00203551" w:rsidRPr="004E75D3">
      <w:rPr>
        <w:rFonts w:asciiTheme="minorHAnsi" w:hAnsiTheme="minorHAnsi" w:cstheme="minorHAnsi"/>
        <w:sz w:val="18"/>
        <w:szCs w:val="18"/>
      </w:rPr>
      <w:t>452 931 566</w:t>
    </w:r>
    <w:r w:rsidR="004E75D3" w:rsidRPr="004E75D3">
      <w:rPr>
        <w:rFonts w:asciiTheme="minorHAnsi" w:hAnsiTheme="minorHAnsi" w:cstheme="minorHAnsi"/>
        <w:sz w:val="18"/>
        <w:szCs w:val="18"/>
      </w:rPr>
      <w:t xml:space="preserve">, e-mail: </w:t>
    </w:r>
    <w:r w:rsidR="00203551" w:rsidRPr="004E75D3">
      <w:rPr>
        <w:rFonts w:asciiTheme="minorHAnsi" w:hAnsiTheme="minorHAnsi" w:cstheme="minorHAnsi"/>
        <w:sz w:val="18"/>
        <w:szCs w:val="18"/>
      </w:rPr>
      <w:t>k.nowakowska</w:t>
    </w:r>
    <w:r w:rsidRPr="004E75D3">
      <w:rPr>
        <w:rFonts w:asciiTheme="minorHAnsi" w:hAnsiTheme="minorHAnsi" w:cstheme="minorHAnsi"/>
        <w:sz w:val="18"/>
        <w:szCs w:val="18"/>
      </w:rPr>
      <w:t>@agencjafaceit.pl</w:t>
    </w:r>
  </w:p>
  <w:p w14:paraId="2BC7F6CE" w14:textId="77777777" w:rsidR="00407BA7" w:rsidRDefault="0040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2E25" w14:textId="77777777" w:rsidR="00AC0C44" w:rsidRDefault="00AC0C44" w:rsidP="00B74D89">
      <w:pPr>
        <w:spacing w:line="240" w:lineRule="auto"/>
      </w:pPr>
      <w:r>
        <w:separator/>
      </w:r>
    </w:p>
  </w:footnote>
  <w:footnote w:type="continuationSeparator" w:id="0">
    <w:p w14:paraId="1959A2C2" w14:textId="77777777" w:rsidR="00AC0C44" w:rsidRDefault="00AC0C44" w:rsidP="00B74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FE51" w14:textId="3B4BE064" w:rsidR="00B74D89" w:rsidRDefault="0023459E" w:rsidP="0023459E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EC2B00" wp14:editId="50BF4451">
          <wp:extent cx="2215077" cy="1428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częśliwa z Menopauzą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568" cy="143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479A7"/>
    <w:multiLevelType w:val="hybridMultilevel"/>
    <w:tmpl w:val="BDBE9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CF8"/>
    <w:multiLevelType w:val="hybridMultilevel"/>
    <w:tmpl w:val="1E727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97B"/>
    <w:multiLevelType w:val="hybridMultilevel"/>
    <w:tmpl w:val="C75A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1F35"/>
    <w:multiLevelType w:val="hybridMultilevel"/>
    <w:tmpl w:val="C0D0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2C87"/>
    <w:multiLevelType w:val="hybridMultilevel"/>
    <w:tmpl w:val="DEE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5937"/>
    <w:multiLevelType w:val="multilevel"/>
    <w:tmpl w:val="A62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84ADB"/>
    <w:multiLevelType w:val="hybridMultilevel"/>
    <w:tmpl w:val="FCF0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78158">
    <w:abstractNumId w:val="2"/>
  </w:num>
  <w:num w:numId="2" w16cid:durableId="491676739">
    <w:abstractNumId w:val="0"/>
  </w:num>
  <w:num w:numId="3" w16cid:durableId="1435977472">
    <w:abstractNumId w:val="3"/>
  </w:num>
  <w:num w:numId="4" w16cid:durableId="1166166186">
    <w:abstractNumId w:val="4"/>
  </w:num>
  <w:num w:numId="5" w16cid:durableId="1288778818">
    <w:abstractNumId w:val="6"/>
  </w:num>
  <w:num w:numId="6" w16cid:durableId="2036539154">
    <w:abstractNumId w:val="1"/>
  </w:num>
  <w:num w:numId="7" w16cid:durableId="2009402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C"/>
    <w:rsid w:val="00006326"/>
    <w:rsid w:val="000323BA"/>
    <w:rsid w:val="00080E47"/>
    <w:rsid w:val="00083294"/>
    <w:rsid w:val="00086CFD"/>
    <w:rsid w:val="00087873"/>
    <w:rsid w:val="000A7962"/>
    <w:rsid w:val="000B2C3C"/>
    <w:rsid w:val="000E18CD"/>
    <w:rsid w:val="00104FAB"/>
    <w:rsid w:val="00105405"/>
    <w:rsid w:val="00116498"/>
    <w:rsid w:val="001272E9"/>
    <w:rsid w:val="001550DA"/>
    <w:rsid w:val="00172E54"/>
    <w:rsid w:val="0018290C"/>
    <w:rsid w:val="001B050A"/>
    <w:rsid w:val="001B537E"/>
    <w:rsid w:val="001C64CE"/>
    <w:rsid w:val="001E0B0B"/>
    <w:rsid w:val="001F073E"/>
    <w:rsid w:val="001F12B1"/>
    <w:rsid w:val="001F202B"/>
    <w:rsid w:val="002016D5"/>
    <w:rsid w:val="00203551"/>
    <w:rsid w:val="00205BB1"/>
    <w:rsid w:val="0021124C"/>
    <w:rsid w:val="00212CB9"/>
    <w:rsid w:val="00213EE9"/>
    <w:rsid w:val="0022408D"/>
    <w:rsid w:val="0023459E"/>
    <w:rsid w:val="0024247E"/>
    <w:rsid w:val="00265C7F"/>
    <w:rsid w:val="00282B9F"/>
    <w:rsid w:val="002A6D31"/>
    <w:rsid w:val="002D5C43"/>
    <w:rsid w:val="002D636B"/>
    <w:rsid w:val="002F05AD"/>
    <w:rsid w:val="002F0B4D"/>
    <w:rsid w:val="0030526D"/>
    <w:rsid w:val="00317D7E"/>
    <w:rsid w:val="0033503A"/>
    <w:rsid w:val="00335D87"/>
    <w:rsid w:val="00362F19"/>
    <w:rsid w:val="0037677C"/>
    <w:rsid w:val="003834B6"/>
    <w:rsid w:val="00395D27"/>
    <w:rsid w:val="00397B58"/>
    <w:rsid w:val="003C33EA"/>
    <w:rsid w:val="003C44D8"/>
    <w:rsid w:val="003C5C42"/>
    <w:rsid w:val="003E74C6"/>
    <w:rsid w:val="003F3008"/>
    <w:rsid w:val="003F394E"/>
    <w:rsid w:val="003F4C69"/>
    <w:rsid w:val="00406EA5"/>
    <w:rsid w:val="00407BA7"/>
    <w:rsid w:val="00446370"/>
    <w:rsid w:val="00457D5A"/>
    <w:rsid w:val="004B5F78"/>
    <w:rsid w:val="004C7C14"/>
    <w:rsid w:val="004D56A0"/>
    <w:rsid w:val="004E75D3"/>
    <w:rsid w:val="004F250C"/>
    <w:rsid w:val="00506E1C"/>
    <w:rsid w:val="00507AD4"/>
    <w:rsid w:val="00526BCF"/>
    <w:rsid w:val="005456EF"/>
    <w:rsid w:val="005709F9"/>
    <w:rsid w:val="00570FA6"/>
    <w:rsid w:val="00573D21"/>
    <w:rsid w:val="00575C74"/>
    <w:rsid w:val="00581DAB"/>
    <w:rsid w:val="005B306B"/>
    <w:rsid w:val="005D57B6"/>
    <w:rsid w:val="006040A0"/>
    <w:rsid w:val="00611769"/>
    <w:rsid w:val="0061418A"/>
    <w:rsid w:val="0061568F"/>
    <w:rsid w:val="00624FEF"/>
    <w:rsid w:val="0063221C"/>
    <w:rsid w:val="0068134E"/>
    <w:rsid w:val="00697766"/>
    <w:rsid w:val="006C5FCB"/>
    <w:rsid w:val="0070037B"/>
    <w:rsid w:val="007156C6"/>
    <w:rsid w:val="007350DC"/>
    <w:rsid w:val="00737D3F"/>
    <w:rsid w:val="00741867"/>
    <w:rsid w:val="00757F53"/>
    <w:rsid w:val="00760623"/>
    <w:rsid w:val="00760B4C"/>
    <w:rsid w:val="00780A08"/>
    <w:rsid w:val="00785791"/>
    <w:rsid w:val="007A4117"/>
    <w:rsid w:val="007B3154"/>
    <w:rsid w:val="00815D2F"/>
    <w:rsid w:val="00836F86"/>
    <w:rsid w:val="00842CAA"/>
    <w:rsid w:val="008737DC"/>
    <w:rsid w:val="00885B98"/>
    <w:rsid w:val="00886F61"/>
    <w:rsid w:val="00895F47"/>
    <w:rsid w:val="008A2958"/>
    <w:rsid w:val="008A600F"/>
    <w:rsid w:val="00925860"/>
    <w:rsid w:val="0094075D"/>
    <w:rsid w:val="00971E2D"/>
    <w:rsid w:val="009A3968"/>
    <w:rsid w:val="009B6FD0"/>
    <w:rsid w:val="009D2919"/>
    <w:rsid w:val="009E1B4C"/>
    <w:rsid w:val="009F449D"/>
    <w:rsid w:val="00A06DB1"/>
    <w:rsid w:val="00A1594D"/>
    <w:rsid w:val="00A42B7F"/>
    <w:rsid w:val="00A6231D"/>
    <w:rsid w:val="00A6571A"/>
    <w:rsid w:val="00A65F66"/>
    <w:rsid w:val="00AA5F04"/>
    <w:rsid w:val="00AB476B"/>
    <w:rsid w:val="00AC0C44"/>
    <w:rsid w:val="00AC2D35"/>
    <w:rsid w:val="00AC6971"/>
    <w:rsid w:val="00AD361A"/>
    <w:rsid w:val="00AD5B83"/>
    <w:rsid w:val="00B02B81"/>
    <w:rsid w:val="00B13BBA"/>
    <w:rsid w:val="00B20FA2"/>
    <w:rsid w:val="00B45D98"/>
    <w:rsid w:val="00B51453"/>
    <w:rsid w:val="00B74D89"/>
    <w:rsid w:val="00B93EBE"/>
    <w:rsid w:val="00BB1163"/>
    <w:rsid w:val="00BC1B4E"/>
    <w:rsid w:val="00BC262C"/>
    <w:rsid w:val="00BC4552"/>
    <w:rsid w:val="00BD3DFB"/>
    <w:rsid w:val="00C028A9"/>
    <w:rsid w:val="00C24D5D"/>
    <w:rsid w:val="00C30E54"/>
    <w:rsid w:val="00C3513A"/>
    <w:rsid w:val="00C6452A"/>
    <w:rsid w:val="00C803D1"/>
    <w:rsid w:val="00C83383"/>
    <w:rsid w:val="00CB7BBD"/>
    <w:rsid w:val="00CC2151"/>
    <w:rsid w:val="00CE37D6"/>
    <w:rsid w:val="00D14533"/>
    <w:rsid w:val="00D42251"/>
    <w:rsid w:val="00D50E62"/>
    <w:rsid w:val="00D5104A"/>
    <w:rsid w:val="00D54AC3"/>
    <w:rsid w:val="00D60D43"/>
    <w:rsid w:val="00D73348"/>
    <w:rsid w:val="00D85917"/>
    <w:rsid w:val="00D87149"/>
    <w:rsid w:val="00DA32E9"/>
    <w:rsid w:val="00DA3BB2"/>
    <w:rsid w:val="00DB34CD"/>
    <w:rsid w:val="00DE273B"/>
    <w:rsid w:val="00DF38C2"/>
    <w:rsid w:val="00E2256D"/>
    <w:rsid w:val="00E366DF"/>
    <w:rsid w:val="00E538EF"/>
    <w:rsid w:val="00E655C9"/>
    <w:rsid w:val="00E73E19"/>
    <w:rsid w:val="00E87A26"/>
    <w:rsid w:val="00ED6505"/>
    <w:rsid w:val="00EE037C"/>
    <w:rsid w:val="00EE4B85"/>
    <w:rsid w:val="00EF66A9"/>
    <w:rsid w:val="00F01FCA"/>
    <w:rsid w:val="00F10BB0"/>
    <w:rsid w:val="00F208F1"/>
    <w:rsid w:val="00F25FB4"/>
    <w:rsid w:val="00F35A2B"/>
    <w:rsid w:val="00F5118C"/>
    <w:rsid w:val="00F752A6"/>
    <w:rsid w:val="00F76ED9"/>
    <w:rsid w:val="00F86200"/>
    <w:rsid w:val="00F91D6B"/>
    <w:rsid w:val="00FE0A9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7390"/>
  <w15:docId w15:val="{FBC7EC3B-601E-4BB4-A3BC-A811B65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476B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D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3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3C"/>
    <w:pPr>
      <w:spacing w:line="240" w:lineRule="auto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4D89"/>
  </w:style>
  <w:style w:type="paragraph" w:styleId="Stopka">
    <w:name w:val="footer"/>
    <w:basedOn w:val="Normalny"/>
    <w:link w:val="StopkaZnak"/>
    <w:uiPriority w:val="99"/>
    <w:unhideWhenUsed/>
    <w:rsid w:val="00B74D8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4D89"/>
  </w:style>
  <w:style w:type="character" w:styleId="Pogrubienie">
    <w:name w:val="Strong"/>
    <w:basedOn w:val="Domylnaczcionkaakapitu"/>
    <w:uiPriority w:val="22"/>
    <w:qFormat/>
    <w:rsid w:val="003C33EA"/>
    <w:rPr>
      <w:b/>
      <w:bCs/>
    </w:rPr>
  </w:style>
  <w:style w:type="paragraph" w:styleId="NormalnyWeb">
    <w:name w:val="Normal (Web)"/>
    <w:basedOn w:val="Normalny"/>
    <w:uiPriority w:val="99"/>
    <w:unhideWhenUsed/>
    <w:rsid w:val="00CB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65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C1B4E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23459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2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zczesliwa.z.menopauz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07AD-DA46-4605-BF1C-25C5DE0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Nowakowska FACE IT</dc:creator>
  <cp:lastModifiedBy>Admin IT</cp:lastModifiedBy>
  <cp:revision>4</cp:revision>
  <dcterms:created xsi:type="dcterms:W3CDTF">2024-08-07T07:25:00Z</dcterms:created>
  <dcterms:modified xsi:type="dcterms:W3CDTF">2024-08-07T07:55:00Z</dcterms:modified>
</cp:coreProperties>
</file>